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1A" w:rsidRPr="00126EF0" w:rsidRDefault="00771F1A" w:rsidP="00D67F8A">
      <w:pPr>
        <w:pStyle w:val="1"/>
        <w:ind w:left="4266"/>
        <w:jc w:val="center"/>
        <w:rPr>
          <w:rFonts w:ascii="Times New Roman" w:hAnsi="Times New Roman"/>
          <w:i/>
          <w:sz w:val="26"/>
          <w:szCs w:val="26"/>
        </w:rPr>
      </w:pPr>
      <w:r w:rsidRPr="00126EF0">
        <w:rPr>
          <w:rFonts w:ascii="Times New Roman" w:hAnsi="Times New Roman"/>
          <w:i/>
          <w:sz w:val="26"/>
          <w:szCs w:val="26"/>
        </w:rPr>
        <w:t xml:space="preserve">Приложение </w:t>
      </w:r>
      <w:r w:rsidR="006732ED" w:rsidRPr="00126EF0">
        <w:rPr>
          <w:rFonts w:ascii="Times New Roman" w:hAnsi="Times New Roman"/>
          <w:i/>
          <w:sz w:val="26"/>
          <w:szCs w:val="26"/>
        </w:rPr>
        <w:t>4</w:t>
      </w:r>
    </w:p>
    <w:p w:rsidR="00771F1A" w:rsidRPr="00126EF0" w:rsidRDefault="00771F1A" w:rsidP="00D67F8A">
      <w:pPr>
        <w:pStyle w:val="1"/>
        <w:ind w:left="4266"/>
        <w:jc w:val="center"/>
        <w:rPr>
          <w:rFonts w:ascii="Times New Roman" w:hAnsi="Times New Roman"/>
          <w:i/>
          <w:sz w:val="26"/>
          <w:szCs w:val="26"/>
        </w:rPr>
      </w:pPr>
      <w:r w:rsidRPr="00126EF0">
        <w:rPr>
          <w:rFonts w:ascii="Times New Roman" w:hAnsi="Times New Roman"/>
          <w:i/>
          <w:sz w:val="26"/>
          <w:szCs w:val="26"/>
        </w:rPr>
        <w:t>к Закону Чувашской Республики</w:t>
      </w:r>
    </w:p>
    <w:p w:rsidR="00753815" w:rsidRPr="00126EF0" w:rsidRDefault="00126EF0" w:rsidP="00D67F8A">
      <w:pPr>
        <w:pStyle w:val="1"/>
        <w:ind w:left="4266"/>
        <w:jc w:val="center"/>
        <w:rPr>
          <w:rFonts w:ascii="Times New Roman" w:hAnsi="Times New Roman"/>
          <w:i/>
          <w:sz w:val="26"/>
          <w:szCs w:val="26"/>
        </w:rPr>
      </w:pPr>
      <w:r w:rsidRPr="00126EF0">
        <w:rPr>
          <w:rFonts w:ascii="Times New Roman" w:hAnsi="Times New Roman"/>
          <w:i/>
          <w:sz w:val="26"/>
          <w:szCs w:val="26"/>
        </w:rPr>
        <w:t xml:space="preserve">"Об исполнении </w:t>
      </w:r>
      <w:r w:rsidR="00771F1A" w:rsidRPr="00126EF0">
        <w:rPr>
          <w:rFonts w:ascii="Times New Roman" w:hAnsi="Times New Roman"/>
          <w:i/>
          <w:sz w:val="26"/>
          <w:szCs w:val="26"/>
        </w:rPr>
        <w:t xml:space="preserve">республиканского бюджета </w:t>
      </w:r>
    </w:p>
    <w:p w:rsidR="00771F1A" w:rsidRPr="00126EF0" w:rsidRDefault="00771F1A" w:rsidP="00D67F8A">
      <w:pPr>
        <w:pStyle w:val="1"/>
        <w:ind w:left="4266"/>
        <w:jc w:val="center"/>
        <w:rPr>
          <w:rFonts w:ascii="Times New Roman" w:hAnsi="Times New Roman"/>
          <w:i/>
          <w:sz w:val="26"/>
          <w:szCs w:val="26"/>
        </w:rPr>
      </w:pPr>
      <w:r w:rsidRPr="00126EF0">
        <w:rPr>
          <w:rFonts w:ascii="Times New Roman" w:hAnsi="Times New Roman"/>
          <w:i/>
          <w:sz w:val="26"/>
          <w:szCs w:val="26"/>
        </w:rPr>
        <w:t>Чувашской Республики за 20</w:t>
      </w:r>
      <w:r w:rsidR="00E77CE6" w:rsidRPr="00126EF0">
        <w:rPr>
          <w:rFonts w:ascii="Times New Roman" w:hAnsi="Times New Roman"/>
          <w:i/>
          <w:sz w:val="26"/>
          <w:szCs w:val="26"/>
        </w:rPr>
        <w:t>2</w:t>
      </w:r>
      <w:r w:rsidR="0089557B" w:rsidRPr="00126EF0">
        <w:rPr>
          <w:rFonts w:ascii="Times New Roman" w:hAnsi="Times New Roman"/>
          <w:i/>
          <w:sz w:val="26"/>
          <w:szCs w:val="26"/>
        </w:rPr>
        <w:t>2</w:t>
      </w:r>
      <w:r w:rsidR="00E77CE6" w:rsidRPr="00126EF0">
        <w:rPr>
          <w:rFonts w:ascii="Times New Roman" w:hAnsi="Times New Roman"/>
          <w:i/>
          <w:sz w:val="26"/>
          <w:szCs w:val="26"/>
        </w:rPr>
        <w:t xml:space="preserve"> </w:t>
      </w:r>
      <w:r w:rsidRPr="00126EF0">
        <w:rPr>
          <w:rFonts w:ascii="Times New Roman" w:hAnsi="Times New Roman"/>
          <w:i/>
          <w:sz w:val="26"/>
          <w:szCs w:val="26"/>
        </w:rPr>
        <w:t>год"</w:t>
      </w:r>
    </w:p>
    <w:p w:rsidR="00771F1A" w:rsidRPr="00126EF0" w:rsidRDefault="00771F1A" w:rsidP="00D67F8A">
      <w:pPr>
        <w:rPr>
          <w:sz w:val="28"/>
        </w:rPr>
      </w:pPr>
    </w:p>
    <w:p w:rsidR="00771F1A" w:rsidRPr="00126EF0" w:rsidRDefault="00771F1A" w:rsidP="00D67F8A">
      <w:pPr>
        <w:rPr>
          <w:sz w:val="28"/>
        </w:rPr>
      </w:pPr>
    </w:p>
    <w:p w:rsidR="002E1D6F" w:rsidRPr="00126EF0" w:rsidRDefault="00771F1A" w:rsidP="00126EF0">
      <w:pPr>
        <w:pStyle w:val="2"/>
        <w:spacing w:line="312" w:lineRule="auto"/>
        <w:rPr>
          <w:rFonts w:ascii="Times New Roman" w:hAnsi="Times New Roman"/>
          <w:b/>
          <w:sz w:val="28"/>
          <w:szCs w:val="28"/>
        </w:rPr>
      </w:pPr>
      <w:r w:rsidRPr="00126EF0">
        <w:rPr>
          <w:rFonts w:ascii="Times New Roman" w:hAnsi="Times New Roman"/>
          <w:b/>
          <w:sz w:val="28"/>
          <w:szCs w:val="28"/>
        </w:rPr>
        <w:t xml:space="preserve">Источники </w:t>
      </w:r>
    </w:p>
    <w:p w:rsidR="00126EF0" w:rsidRPr="00126EF0" w:rsidRDefault="00771F1A" w:rsidP="00126EF0">
      <w:pPr>
        <w:pStyle w:val="2"/>
        <w:spacing w:line="312" w:lineRule="auto"/>
        <w:rPr>
          <w:rFonts w:ascii="Times New Roman" w:hAnsi="Times New Roman"/>
          <w:b/>
          <w:sz w:val="28"/>
          <w:szCs w:val="28"/>
        </w:rPr>
      </w:pPr>
      <w:r w:rsidRPr="00126EF0">
        <w:rPr>
          <w:rFonts w:ascii="Times New Roman" w:hAnsi="Times New Roman"/>
          <w:b/>
          <w:sz w:val="28"/>
          <w:szCs w:val="28"/>
        </w:rPr>
        <w:t xml:space="preserve">финансирования дефицита республиканского бюджета </w:t>
      </w:r>
    </w:p>
    <w:p w:rsidR="00126EF0" w:rsidRPr="00126EF0" w:rsidRDefault="00771F1A" w:rsidP="00126EF0">
      <w:pPr>
        <w:pStyle w:val="2"/>
        <w:spacing w:line="312" w:lineRule="auto"/>
        <w:rPr>
          <w:rFonts w:ascii="Times New Roman" w:hAnsi="Times New Roman"/>
          <w:b/>
          <w:sz w:val="28"/>
          <w:szCs w:val="28"/>
        </w:rPr>
      </w:pPr>
      <w:r w:rsidRPr="00126EF0">
        <w:rPr>
          <w:rFonts w:ascii="Times New Roman" w:hAnsi="Times New Roman"/>
          <w:b/>
          <w:sz w:val="28"/>
          <w:szCs w:val="28"/>
        </w:rPr>
        <w:t xml:space="preserve">Чувашской Республики по кодам классификации источников </w:t>
      </w:r>
    </w:p>
    <w:p w:rsidR="00771F1A" w:rsidRPr="00126EF0" w:rsidRDefault="00771F1A" w:rsidP="00126EF0">
      <w:pPr>
        <w:pStyle w:val="2"/>
        <w:spacing w:line="312" w:lineRule="auto"/>
        <w:rPr>
          <w:rFonts w:ascii="Times New Roman" w:hAnsi="Times New Roman"/>
          <w:b/>
          <w:sz w:val="28"/>
          <w:szCs w:val="28"/>
        </w:rPr>
      </w:pPr>
      <w:r w:rsidRPr="00126EF0">
        <w:rPr>
          <w:rFonts w:ascii="Times New Roman" w:hAnsi="Times New Roman"/>
          <w:b/>
          <w:sz w:val="28"/>
          <w:szCs w:val="28"/>
        </w:rPr>
        <w:t>финансирования дефицита бюджет</w:t>
      </w:r>
      <w:r w:rsidR="006E7769" w:rsidRPr="00126EF0">
        <w:rPr>
          <w:rFonts w:ascii="Times New Roman" w:hAnsi="Times New Roman"/>
          <w:b/>
          <w:sz w:val="28"/>
          <w:szCs w:val="28"/>
        </w:rPr>
        <w:t>ов</w:t>
      </w:r>
      <w:r w:rsidR="00126EF0">
        <w:rPr>
          <w:rFonts w:ascii="Times New Roman" w:hAnsi="Times New Roman"/>
          <w:b/>
          <w:sz w:val="28"/>
          <w:szCs w:val="28"/>
        </w:rPr>
        <w:t xml:space="preserve"> </w:t>
      </w:r>
      <w:r w:rsidRPr="00126EF0">
        <w:rPr>
          <w:rFonts w:ascii="Times New Roman" w:hAnsi="Times New Roman"/>
          <w:b/>
          <w:sz w:val="28"/>
          <w:szCs w:val="28"/>
        </w:rPr>
        <w:t>за 20</w:t>
      </w:r>
      <w:r w:rsidR="00464151" w:rsidRPr="00126EF0">
        <w:rPr>
          <w:rFonts w:ascii="Times New Roman" w:hAnsi="Times New Roman"/>
          <w:b/>
          <w:sz w:val="28"/>
          <w:szCs w:val="28"/>
        </w:rPr>
        <w:t>2</w:t>
      </w:r>
      <w:r w:rsidR="0089557B" w:rsidRPr="00126EF0">
        <w:rPr>
          <w:rFonts w:ascii="Times New Roman" w:hAnsi="Times New Roman"/>
          <w:b/>
          <w:sz w:val="28"/>
          <w:szCs w:val="28"/>
        </w:rPr>
        <w:t>2</w:t>
      </w:r>
      <w:r w:rsidR="00C45BEF" w:rsidRPr="00126EF0">
        <w:rPr>
          <w:rFonts w:ascii="Times New Roman" w:hAnsi="Times New Roman"/>
          <w:b/>
          <w:sz w:val="28"/>
          <w:szCs w:val="28"/>
        </w:rPr>
        <w:t xml:space="preserve"> </w:t>
      </w:r>
      <w:r w:rsidRPr="00126EF0">
        <w:rPr>
          <w:rFonts w:ascii="Times New Roman" w:hAnsi="Times New Roman"/>
          <w:b/>
          <w:sz w:val="28"/>
          <w:szCs w:val="28"/>
        </w:rPr>
        <w:t>год</w:t>
      </w:r>
    </w:p>
    <w:p w:rsidR="00771F1A" w:rsidRDefault="00771F1A" w:rsidP="00D67F8A">
      <w:pPr>
        <w:jc w:val="center"/>
      </w:pPr>
    </w:p>
    <w:p w:rsidR="00771F1A" w:rsidRDefault="00771F1A" w:rsidP="00126EF0">
      <w:pPr>
        <w:ind w:right="-249"/>
        <w:jc w:val="right"/>
      </w:pPr>
      <w:r>
        <w:t>(тыс. рублей)</w:t>
      </w:r>
    </w:p>
    <w:tbl>
      <w:tblPr>
        <w:tblW w:w="10031" w:type="dxa"/>
        <w:tblInd w:w="-318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25"/>
        <w:gridCol w:w="2744"/>
        <w:gridCol w:w="1701"/>
      </w:tblGrid>
      <w:tr w:rsidR="00771F1A" w:rsidTr="00126EF0">
        <w:trPr>
          <w:cantSplit/>
        </w:trPr>
        <w:tc>
          <w:tcPr>
            <w:tcW w:w="4361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771F1A" w:rsidRDefault="00771F1A" w:rsidP="00126EF0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3969" w:type="dxa"/>
            <w:gridSpan w:val="2"/>
            <w:vAlign w:val="center"/>
          </w:tcPr>
          <w:p w:rsidR="00771F1A" w:rsidRDefault="00771F1A" w:rsidP="00126EF0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771F1A" w:rsidRDefault="00771F1A" w:rsidP="00126EF0">
            <w:pPr>
              <w:jc w:val="center"/>
            </w:pPr>
            <w:r>
              <w:t>Кассовое</w:t>
            </w:r>
          </w:p>
          <w:p w:rsidR="00771F1A" w:rsidRDefault="00771F1A" w:rsidP="00126EF0">
            <w:pPr>
              <w:jc w:val="center"/>
            </w:pPr>
            <w:r>
              <w:t>исполнение</w:t>
            </w:r>
          </w:p>
        </w:tc>
      </w:tr>
      <w:tr w:rsidR="00771F1A" w:rsidTr="00126EF0">
        <w:trPr>
          <w:cantSplit/>
        </w:trPr>
        <w:tc>
          <w:tcPr>
            <w:tcW w:w="4361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771F1A" w:rsidRDefault="00771F1A" w:rsidP="00126EF0">
            <w:pPr>
              <w:jc w:val="center"/>
            </w:pPr>
          </w:p>
        </w:tc>
        <w:tc>
          <w:tcPr>
            <w:tcW w:w="1225" w:type="dxa"/>
            <w:vAlign w:val="center"/>
          </w:tcPr>
          <w:p w:rsidR="00771F1A" w:rsidRDefault="00771F1A" w:rsidP="00126EF0">
            <w:pPr>
              <w:ind w:left="-57" w:right="-57"/>
              <w:jc w:val="center"/>
            </w:pPr>
            <w:r>
              <w:t>админ</w:t>
            </w:r>
            <w:r>
              <w:t>и</w:t>
            </w:r>
            <w:r>
              <w:t>стратора</w:t>
            </w:r>
          </w:p>
          <w:p w:rsidR="00771F1A" w:rsidRDefault="00771F1A" w:rsidP="00126EF0">
            <w:pPr>
              <w:ind w:left="-57" w:right="-57"/>
              <w:jc w:val="center"/>
            </w:pPr>
            <w:r>
              <w:t>источника финанс</w:t>
            </w:r>
            <w:r>
              <w:t>и</w:t>
            </w:r>
            <w:r>
              <w:t>рования</w:t>
            </w:r>
          </w:p>
        </w:tc>
        <w:tc>
          <w:tcPr>
            <w:tcW w:w="2744" w:type="dxa"/>
            <w:vAlign w:val="center"/>
          </w:tcPr>
          <w:p w:rsidR="00771F1A" w:rsidRDefault="00771F1A" w:rsidP="00126EF0">
            <w:pPr>
              <w:jc w:val="center"/>
            </w:pPr>
            <w:r>
              <w:t>источника</w:t>
            </w:r>
          </w:p>
          <w:p w:rsidR="00771F1A" w:rsidRDefault="00771F1A" w:rsidP="00126EF0">
            <w:pPr>
              <w:jc w:val="center"/>
            </w:pPr>
            <w:r>
              <w:t>финансирования</w:t>
            </w:r>
          </w:p>
        </w:tc>
        <w:tc>
          <w:tcPr>
            <w:tcW w:w="1701" w:type="dxa"/>
            <w:vMerge/>
            <w:tcBorders>
              <w:bottom w:val="nil"/>
              <w:right w:val="single" w:sz="4" w:space="0" w:color="auto"/>
            </w:tcBorders>
          </w:tcPr>
          <w:p w:rsidR="00771F1A" w:rsidRDefault="00771F1A">
            <w:pPr>
              <w:jc w:val="right"/>
            </w:pPr>
          </w:p>
        </w:tc>
      </w:tr>
    </w:tbl>
    <w:p w:rsidR="00771F1A" w:rsidRDefault="00771F1A">
      <w:pPr>
        <w:rPr>
          <w:sz w:val="2"/>
        </w:rPr>
      </w:pPr>
    </w:p>
    <w:tbl>
      <w:tblPr>
        <w:tblW w:w="1003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25"/>
        <w:gridCol w:w="2744"/>
        <w:gridCol w:w="1701"/>
      </w:tblGrid>
      <w:tr w:rsidR="00771F1A" w:rsidRPr="0089557B" w:rsidTr="00067B98">
        <w:trPr>
          <w:tblHeader/>
        </w:trPr>
        <w:tc>
          <w:tcPr>
            <w:tcW w:w="4361" w:type="dxa"/>
            <w:tcBorders>
              <w:left w:val="single" w:sz="4" w:space="0" w:color="auto"/>
              <w:bottom w:val="single" w:sz="4" w:space="0" w:color="000000"/>
            </w:tcBorders>
            <w:vAlign w:val="bottom"/>
          </w:tcPr>
          <w:p w:rsidR="00771F1A" w:rsidRPr="003A4596" w:rsidRDefault="00771F1A" w:rsidP="00067B98">
            <w:pPr>
              <w:jc w:val="center"/>
            </w:pPr>
            <w:r w:rsidRPr="003A4596">
              <w:t>1</w:t>
            </w:r>
          </w:p>
        </w:tc>
        <w:tc>
          <w:tcPr>
            <w:tcW w:w="1225" w:type="dxa"/>
            <w:tcBorders>
              <w:bottom w:val="single" w:sz="4" w:space="0" w:color="000000"/>
            </w:tcBorders>
            <w:vAlign w:val="bottom"/>
          </w:tcPr>
          <w:p w:rsidR="00771F1A" w:rsidRPr="003A4596" w:rsidRDefault="00771F1A" w:rsidP="00067B98">
            <w:pPr>
              <w:jc w:val="center"/>
            </w:pPr>
            <w:r w:rsidRPr="003A4596">
              <w:t>2</w:t>
            </w:r>
          </w:p>
        </w:tc>
        <w:tc>
          <w:tcPr>
            <w:tcW w:w="2744" w:type="dxa"/>
            <w:tcBorders>
              <w:bottom w:val="single" w:sz="4" w:space="0" w:color="000000"/>
            </w:tcBorders>
            <w:vAlign w:val="bottom"/>
          </w:tcPr>
          <w:p w:rsidR="00771F1A" w:rsidRPr="003A4596" w:rsidRDefault="00771F1A" w:rsidP="00067B98">
            <w:pPr>
              <w:jc w:val="center"/>
            </w:pPr>
            <w:r w:rsidRPr="003A4596">
              <w:t>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auto"/>
            </w:tcBorders>
            <w:vAlign w:val="bottom"/>
          </w:tcPr>
          <w:p w:rsidR="00771F1A" w:rsidRPr="003A4596" w:rsidRDefault="00771F1A" w:rsidP="00067B98">
            <w:pPr>
              <w:ind w:left="-57" w:right="-57"/>
              <w:jc w:val="center"/>
            </w:pPr>
            <w:r w:rsidRPr="003A4596">
              <w:t>4</w:t>
            </w:r>
          </w:p>
        </w:tc>
      </w:tr>
      <w:tr w:rsidR="00ED7FD8" w:rsidRPr="0089557B" w:rsidTr="00067B98">
        <w:tc>
          <w:tcPr>
            <w:tcW w:w="4361" w:type="dxa"/>
            <w:tcBorders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both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Источники финансирования дефиц</w:t>
            </w:r>
            <w:r w:rsidRPr="00C01FC3">
              <w:rPr>
                <w:b/>
                <w:bCs/>
                <w:color w:val="000000"/>
              </w:rPr>
              <w:t>и</w:t>
            </w:r>
            <w:r w:rsidRPr="00C01FC3">
              <w:rPr>
                <w:b/>
                <w:bCs/>
                <w:color w:val="000000"/>
              </w:rPr>
              <w:t>та (профицита) республиканского бюджета Чувашской Республики – всего</w:t>
            </w:r>
          </w:p>
        </w:tc>
        <w:tc>
          <w:tcPr>
            <w:tcW w:w="1225" w:type="dxa"/>
            <w:tcBorders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44" w:type="dxa"/>
            <w:tcBorders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:rsidR="00ED7FD8" w:rsidRPr="00C01FC3" w:rsidRDefault="003A4596" w:rsidP="00067B9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-2 389 303,6</w:t>
            </w:r>
          </w:p>
        </w:tc>
      </w:tr>
      <w:tr w:rsidR="00ED7FD8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126EF0">
            <w:pPr>
              <w:ind w:firstLine="709"/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t>в том числе: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color w:val="000000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right"/>
              <w:rPr>
                <w:sz w:val="20"/>
                <w:szCs w:val="20"/>
              </w:rPr>
            </w:pPr>
          </w:p>
        </w:tc>
      </w:tr>
      <w:tr w:rsidR="00ED7FD8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both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Источники внутреннего финансир</w:t>
            </w:r>
            <w:r w:rsidRPr="00C01FC3">
              <w:rPr>
                <w:b/>
                <w:bCs/>
                <w:color w:val="000000"/>
              </w:rPr>
              <w:t>о</w:t>
            </w:r>
            <w:r w:rsidRPr="00C01FC3">
              <w:rPr>
                <w:b/>
                <w:bCs/>
                <w:color w:val="000000"/>
              </w:rPr>
              <w:t>вания дефицита республиканского бюджета Чувашской Республики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3A4596" w:rsidP="00067B9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2 394 832,5</w:t>
            </w:r>
          </w:p>
        </w:tc>
      </w:tr>
      <w:tr w:rsidR="00ED7FD8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126EF0">
            <w:pPr>
              <w:ind w:firstLine="709"/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t>из них: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color w:val="000000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right"/>
              <w:rPr>
                <w:sz w:val="20"/>
                <w:szCs w:val="20"/>
              </w:rPr>
            </w:pPr>
          </w:p>
        </w:tc>
      </w:tr>
      <w:tr w:rsidR="0030740B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40B" w:rsidRPr="00C01FC3" w:rsidRDefault="00BD102F" w:rsidP="00067B98">
            <w:pPr>
              <w:jc w:val="both"/>
              <w:rPr>
                <w:b/>
                <w:color w:val="000000"/>
              </w:rPr>
            </w:pPr>
            <w:r w:rsidRPr="00C01FC3">
              <w:rPr>
                <w:b/>
                <w:color w:val="000000"/>
              </w:rPr>
              <w:t>Министерство экономического ра</w:t>
            </w:r>
            <w:r w:rsidRPr="00C01FC3">
              <w:rPr>
                <w:b/>
                <w:color w:val="000000"/>
              </w:rPr>
              <w:t>з</w:t>
            </w:r>
            <w:r w:rsidRPr="00C01FC3">
              <w:rPr>
                <w:b/>
                <w:color w:val="000000"/>
              </w:rPr>
              <w:t>вития и имущественных отношений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40B" w:rsidRPr="00C01FC3" w:rsidRDefault="00F32EB8" w:rsidP="00067B98">
            <w:pPr>
              <w:tabs>
                <w:tab w:val="left" w:pos="372"/>
              </w:tabs>
              <w:ind w:left="34"/>
              <w:jc w:val="center"/>
              <w:rPr>
                <w:b/>
                <w:color w:val="000000"/>
              </w:rPr>
            </w:pPr>
            <w:r w:rsidRPr="00C01FC3">
              <w:rPr>
                <w:b/>
                <w:color w:val="000000"/>
              </w:rPr>
              <w:t>840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40B" w:rsidRPr="00C01FC3" w:rsidRDefault="0030740B" w:rsidP="00067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40B" w:rsidRPr="006E04E5" w:rsidRDefault="00FB6266" w:rsidP="00067B98">
            <w:pPr>
              <w:jc w:val="right"/>
              <w:rPr>
                <w:b/>
                <w:sz w:val="20"/>
                <w:szCs w:val="20"/>
              </w:rPr>
            </w:pPr>
            <w:r w:rsidRPr="006E04E5">
              <w:rPr>
                <w:b/>
                <w:szCs w:val="20"/>
              </w:rPr>
              <w:t>7 546,4</w:t>
            </w:r>
          </w:p>
        </w:tc>
      </w:tr>
      <w:tr w:rsidR="00ED7FD8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both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Министерство финансов Чувашской Республики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9728C7" w:rsidP="00067B9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2 387 286,1</w:t>
            </w:r>
          </w:p>
        </w:tc>
      </w:tr>
      <w:tr w:rsidR="00ED7FD8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AC4943" w:rsidP="00067B98">
            <w:pPr>
              <w:jc w:val="both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0102 0000 00 0000 000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1252A" w:rsidP="00067B98">
            <w:pPr>
              <w:jc w:val="right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0,0</w:t>
            </w:r>
          </w:p>
        </w:tc>
      </w:tr>
      <w:tr w:rsidR="00ED7FD8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AC4943" w:rsidP="00067B98">
            <w:pPr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t>Привлечение кредитов от кредитных организаций бюджетами субъектов Российской Федерации в валюте Ро</w:t>
            </w:r>
            <w:r w:rsidRPr="00C01FC3">
              <w:rPr>
                <w:color w:val="000000"/>
              </w:rPr>
              <w:t>с</w:t>
            </w:r>
            <w:r w:rsidRPr="00C01FC3">
              <w:rPr>
                <w:color w:val="000000"/>
              </w:rPr>
              <w:t>сийской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0102 0000 02 0000 710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right"/>
              <w:rPr>
                <w:color w:val="000000"/>
              </w:rPr>
            </w:pPr>
            <w:r w:rsidRPr="00C01FC3">
              <w:rPr>
                <w:color w:val="000000"/>
              </w:rPr>
              <w:t>0,0</w:t>
            </w:r>
          </w:p>
        </w:tc>
      </w:tr>
      <w:tr w:rsidR="00ED7FD8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FF041F" w:rsidP="00067B98">
            <w:pPr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t>Погашение бюджетами субъектов Ро</w:t>
            </w:r>
            <w:r w:rsidRPr="00C01FC3">
              <w:rPr>
                <w:color w:val="000000"/>
              </w:rPr>
              <w:t>с</w:t>
            </w:r>
            <w:r w:rsidRPr="00C01FC3">
              <w:rPr>
                <w:color w:val="000000"/>
              </w:rPr>
              <w:t>сийской Федерации кредитов от кр</w:t>
            </w:r>
            <w:r w:rsidRPr="00C01FC3">
              <w:rPr>
                <w:color w:val="000000"/>
              </w:rPr>
              <w:t>е</w:t>
            </w:r>
            <w:r w:rsidRPr="00C01FC3">
              <w:rPr>
                <w:color w:val="000000"/>
              </w:rPr>
              <w:t>дитных организаций в валюте Росси</w:t>
            </w:r>
            <w:r w:rsidRPr="00C01FC3">
              <w:rPr>
                <w:color w:val="000000"/>
              </w:rPr>
              <w:t>й</w:t>
            </w:r>
            <w:r w:rsidRPr="00C01FC3">
              <w:rPr>
                <w:color w:val="000000"/>
              </w:rPr>
              <w:t>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0102 0000 02 0000 810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1252A" w:rsidP="00067B98">
            <w:pPr>
              <w:jc w:val="right"/>
              <w:rPr>
                <w:color w:val="000000"/>
              </w:rPr>
            </w:pPr>
            <w:r w:rsidRPr="00C01FC3">
              <w:rPr>
                <w:color w:val="000000"/>
              </w:rPr>
              <w:t>0,0</w:t>
            </w:r>
          </w:p>
        </w:tc>
      </w:tr>
      <w:tr w:rsidR="00EC68EF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both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center"/>
              <w:rPr>
                <w:color w:val="000000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right"/>
              <w:rPr>
                <w:color w:val="000000"/>
              </w:rPr>
            </w:pPr>
          </w:p>
        </w:tc>
      </w:tr>
      <w:tr w:rsidR="00ED7FD8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FF041F" w:rsidP="00067B98">
            <w:pPr>
              <w:jc w:val="both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Бюджетные кредиты из других бю</w:t>
            </w:r>
            <w:r w:rsidRPr="00C01FC3">
              <w:rPr>
                <w:b/>
                <w:bCs/>
                <w:color w:val="000000"/>
              </w:rPr>
              <w:t>д</w:t>
            </w:r>
            <w:r w:rsidRPr="00C01FC3">
              <w:rPr>
                <w:b/>
                <w:bCs/>
                <w:color w:val="000000"/>
              </w:rPr>
              <w:t>жетов бюджетной системы Росси</w:t>
            </w:r>
            <w:r w:rsidRPr="00C01FC3">
              <w:rPr>
                <w:b/>
                <w:bCs/>
                <w:color w:val="000000"/>
              </w:rPr>
              <w:t>й</w:t>
            </w:r>
            <w:r w:rsidRPr="00C01FC3">
              <w:rPr>
                <w:b/>
                <w:bCs/>
                <w:color w:val="000000"/>
              </w:rPr>
              <w:t>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0103 0000 00 0000 000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1252A" w:rsidP="00067B98">
            <w:pPr>
              <w:jc w:val="right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2 669 985,7</w:t>
            </w:r>
          </w:p>
        </w:tc>
      </w:tr>
      <w:tr w:rsidR="00771C97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C97" w:rsidRPr="00C01FC3" w:rsidRDefault="00CF0356" w:rsidP="00067B98">
            <w:pPr>
              <w:jc w:val="both"/>
              <w:rPr>
                <w:bCs/>
                <w:color w:val="000000"/>
              </w:rPr>
            </w:pPr>
            <w:r w:rsidRPr="00C01FC3">
              <w:rPr>
                <w:bCs/>
                <w:color w:val="000000"/>
              </w:rPr>
              <w:t>Привлечение кредитов из других бю</w:t>
            </w:r>
            <w:r w:rsidRPr="00C01FC3">
              <w:rPr>
                <w:bCs/>
                <w:color w:val="000000"/>
              </w:rPr>
              <w:t>д</w:t>
            </w:r>
            <w:r w:rsidRPr="00C01FC3">
              <w:rPr>
                <w:bCs/>
                <w:color w:val="000000"/>
              </w:rPr>
              <w:t>жетов бюджетной системы Российской Федерации бюджетами субъектов Ро</w:t>
            </w:r>
            <w:r w:rsidRPr="00C01FC3">
              <w:rPr>
                <w:bCs/>
                <w:color w:val="000000"/>
              </w:rPr>
              <w:t>с</w:t>
            </w:r>
            <w:r w:rsidRPr="00C01FC3">
              <w:rPr>
                <w:bCs/>
                <w:color w:val="000000"/>
              </w:rPr>
              <w:lastRenderedPageBreak/>
              <w:t>сийской Федерации в валюте Росси</w:t>
            </w:r>
            <w:r w:rsidRPr="00C01FC3">
              <w:rPr>
                <w:bCs/>
                <w:color w:val="000000"/>
              </w:rPr>
              <w:t>й</w:t>
            </w:r>
            <w:r w:rsidRPr="00C01FC3">
              <w:rPr>
                <w:bCs/>
                <w:color w:val="000000"/>
              </w:rPr>
              <w:t>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771C97" w:rsidRPr="00C01FC3" w:rsidRDefault="00C53AB9" w:rsidP="00067B98">
            <w:pPr>
              <w:jc w:val="center"/>
              <w:rPr>
                <w:bCs/>
                <w:color w:val="000000"/>
              </w:rPr>
            </w:pPr>
            <w:r w:rsidRPr="00C01FC3">
              <w:rPr>
                <w:bCs/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Default="00EC68EF" w:rsidP="00067B98">
            <w:pPr>
              <w:jc w:val="center"/>
              <w:rPr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color w:val="000000"/>
              </w:rPr>
            </w:pPr>
          </w:p>
          <w:p w:rsidR="00771C97" w:rsidRPr="00C01FC3" w:rsidRDefault="00C53AB9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color w:val="000000"/>
              </w:rPr>
              <w:t>0103 0100 02 0000 710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771C97" w:rsidRPr="00C01FC3" w:rsidRDefault="00E1252A" w:rsidP="00067B98">
            <w:pPr>
              <w:jc w:val="right"/>
              <w:rPr>
                <w:bCs/>
                <w:color w:val="000000"/>
              </w:rPr>
            </w:pPr>
            <w:r w:rsidRPr="00C01FC3">
              <w:rPr>
                <w:bCs/>
                <w:color w:val="000000"/>
              </w:rPr>
              <w:t>2 669 985,7</w:t>
            </w:r>
          </w:p>
        </w:tc>
      </w:tr>
      <w:tr w:rsidR="00ED7FD8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CF0356" w:rsidP="00067B98">
            <w:pPr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lastRenderedPageBreak/>
              <w:t>Погашение бюджетами субъектов Ро</w:t>
            </w:r>
            <w:r w:rsidRPr="00C01FC3">
              <w:rPr>
                <w:color w:val="000000"/>
              </w:rPr>
              <w:t>с</w:t>
            </w:r>
            <w:r w:rsidRPr="00C01FC3">
              <w:rPr>
                <w:color w:val="000000"/>
              </w:rPr>
              <w:t>сийской Федерации кредитов из других бюджетов бюджетной системы Росси</w:t>
            </w:r>
            <w:r w:rsidRPr="00C01FC3">
              <w:rPr>
                <w:color w:val="000000"/>
              </w:rPr>
              <w:t>й</w:t>
            </w:r>
            <w:r w:rsidRPr="00C01FC3">
              <w:rPr>
                <w:color w:val="000000"/>
              </w:rPr>
              <w:t>ской Федерации в валюте Российской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C01FC3" w:rsidRDefault="00ED7FD8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0103 0100 02 0000 810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484" w:rsidRPr="00C01FC3" w:rsidRDefault="00E1252A" w:rsidP="00067B98">
            <w:pPr>
              <w:jc w:val="right"/>
              <w:rPr>
                <w:color w:val="000000"/>
              </w:rPr>
            </w:pPr>
            <w:r w:rsidRPr="00C01FC3">
              <w:rPr>
                <w:color w:val="000000"/>
              </w:rPr>
              <w:t>0,0</w:t>
            </w:r>
          </w:p>
        </w:tc>
      </w:tr>
      <w:tr w:rsidR="00EC68EF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both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center"/>
              <w:rPr>
                <w:color w:val="000000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right"/>
              <w:rPr>
                <w:color w:val="000000"/>
              </w:rPr>
            </w:pPr>
          </w:p>
        </w:tc>
      </w:tr>
      <w:tr w:rsidR="009E6CFC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CFC" w:rsidRPr="00C01FC3" w:rsidRDefault="00EA1ABD" w:rsidP="00067B98">
            <w:pPr>
              <w:jc w:val="both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Иные источники внутреннего фина</w:t>
            </w:r>
            <w:r w:rsidRPr="00C01FC3">
              <w:rPr>
                <w:b/>
                <w:bCs/>
                <w:color w:val="000000"/>
              </w:rPr>
              <w:t>н</w:t>
            </w:r>
            <w:r w:rsidRPr="00C01FC3">
              <w:rPr>
                <w:b/>
                <w:bCs/>
                <w:color w:val="000000"/>
              </w:rPr>
              <w:t>сирования дефицитов бюджетов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CFC" w:rsidRPr="00C01FC3" w:rsidRDefault="00EA1ABD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CFC" w:rsidRPr="00C01FC3" w:rsidRDefault="00EA1ABD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0106 00 00 00 0000 000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CFC" w:rsidRPr="00C01FC3" w:rsidRDefault="008E14A2" w:rsidP="00067B98">
            <w:pPr>
              <w:jc w:val="right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-</w:t>
            </w:r>
            <w:r w:rsidR="00B73F62">
              <w:rPr>
                <w:b/>
                <w:bCs/>
                <w:color w:val="000000"/>
              </w:rPr>
              <w:t>275 153,2</w:t>
            </w: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b/>
                <w:color w:val="000000"/>
              </w:rPr>
            </w:pPr>
            <w:r w:rsidRPr="00C01FC3">
              <w:rPr>
                <w:b/>
                <w:color w:val="000000"/>
              </w:rPr>
              <w:t>Акции и иные формы участия в к</w:t>
            </w:r>
            <w:r w:rsidRPr="00C01FC3">
              <w:rPr>
                <w:b/>
                <w:color w:val="000000"/>
              </w:rPr>
              <w:t>а</w:t>
            </w:r>
            <w:r w:rsidRPr="00C01FC3">
              <w:rPr>
                <w:b/>
                <w:color w:val="000000"/>
              </w:rPr>
              <w:t>питале, находящиеся в государстве</w:t>
            </w:r>
            <w:r w:rsidRPr="00C01FC3">
              <w:rPr>
                <w:b/>
                <w:color w:val="000000"/>
              </w:rPr>
              <w:t>н</w:t>
            </w:r>
            <w:r w:rsidRPr="00C01FC3">
              <w:rPr>
                <w:b/>
                <w:color w:val="000000"/>
              </w:rPr>
              <w:t>ной и муниципальной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ind w:firstLine="175"/>
              <w:jc w:val="center"/>
              <w:rPr>
                <w:color w:val="000000"/>
              </w:rPr>
            </w:pPr>
            <w:r w:rsidRPr="00C01FC3">
              <w:rPr>
                <w:b/>
                <w:color w:val="000000"/>
              </w:rPr>
              <w:t>840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sz w:val="20"/>
                <w:szCs w:val="20"/>
              </w:rPr>
            </w:pPr>
            <w:r w:rsidRPr="00C01FC3">
              <w:rPr>
                <w:b/>
                <w:bCs/>
                <w:color w:val="000000"/>
              </w:rPr>
              <w:t>0106 0100 00 0000 000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b/>
                <w:sz w:val="20"/>
                <w:szCs w:val="20"/>
              </w:rPr>
            </w:pPr>
            <w:r w:rsidRPr="00C01FC3">
              <w:rPr>
                <w:b/>
                <w:szCs w:val="20"/>
              </w:rPr>
              <w:t>7 546,4</w:t>
            </w: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ind w:firstLine="175"/>
              <w:jc w:val="center"/>
              <w:rPr>
                <w:color w:val="000000"/>
              </w:rPr>
            </w:pPr>
            <w:r w:rsidRPr="00C01FC3">
              <w:rPr>
                <w:b/>
                <w:color w:val="000000"/>
              </w:rPr>
              <w:t>840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sz w:val="20"/>
                <w:szCs w:val="20"/>
              </w:rPr>
            </w:pPr>
            <w:r w:rsidRPr="00C01FC3">
              <w:rPr>
                <w:szCs w:val="20"/>
              </w:rPr>
              <w:t>0106 0100 02 0000 630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sz w:val="20"/>
                <w:szCs w:val="20"/>
              </w:rPr>
            </w:pPr>
            <w:r w:rsidRPr="00C01FC3">
              <w:rPr>
                <w:szCs w:val="20"/>
              </w:rPr>
              <w:t>7 546,4</w:t>
            </w:r>
          </w:p>
        </w:tc>
      </w:tr>
      <w:tr w:rsidR="00EC68EF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both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ind w:firstLine="175"/>
              <w:jc w:val="center"/>
              <w:rPr>
                <w:b/>
                <w:color w:val="000000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right"/>
              <w:rPr>
                <w:szCs w:val="20"/>
              </w:rPr>
            </w:pP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Бюджетные кредиты, предоставле</w:t>
            </w:r>
            <w:r w:rsidRPr="00C01FC3">
              <w:rPr>
                <w:b/>
                <w:bCs/>
                <w:color w:val="000000"/>
              </w:rPr>
              <w:t>н</w:t>
            </w:r>
            <w:r w:rsidRPr="00C01FC3">
              <w:rPr>
                <w:b/>
                <w:bCs/>
                <w:color w:val="000000"/>
              </w:rPr>
              <w:t>ные внутри страны в валюте Росси</w:t>
            </w:r>
            <w:r w:rsidRPr="00C01FC3">
              <w:rPr>
                <w:b/>
                <w:bCs/>
                <w:color w:val="000000"/>
              </w:rPr>
              <w:t>й</w:t>
            </w:r>
            <w:r w:rsidRPr="00C01FC3">
              <w:rPr>
                <w:b/>
                <w:bCs/>
                <w:color w:val="000000"/>
              </w:rPr>
              <w:t>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0106 0500 00 0000 000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-798 229,6</w:t>
            </w: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</w:t>
            </w:r>
            <w:r w:rsidRPr="00C01FC3">
              <w:rPr>
                <w:color w:val="000000"/>
              </w:rPr>
              <w:t>а</w:t>
            </w:r>
            <w:r w:rsidRPr="00C01FC3">
              <w:rPr>
                <w:color w:val="000000"/>
              </w:rPr>
              <w:t>люте Российской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0106 0502 02 0000 540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color w:val="000000"/>
              </w:rPr>
            </w:pPr>
            <w:r w:rsidRPr="00C01FC3">
              <w:rPr>
                <w:color w:val="000000"/>
              </w:rPr>
              <w:t>-1 138 000,0</w:t>
            </w: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t>Возврат бюджетных кредитов, пред</w:t>
            </w:r>
            <w:r w:rsidRPr="00C01FC3">
              <w:rPr>
                <w:color w:val="000000"/>
              </w:rPr>
              <w:t>о</w:t>
            </w:r>
            <w:r w:rsidRPr="00C01FC3">
              <w:rPr>
                <w:color w:val="000000"/>
              </w:rPr>
              <w:t>ставленных другим бюджетам бюдже</w:t>
            </w:r>
            <w:r w:rsidRPr="00C01FC3">
              <w:rPr>
                <w:color w:val="000000"/>
              </w:rPr>
              <w:t>т</w:t>
            </w:r>
            <w:r w:rsidRPr="00C01FC3">
              <w:rPr>
                <w:color w:val="000000"/>
              </w:rPr>
              <w:t>ной системы Российской Федерации из бюджетов субъектов Российской Фед</w:t>
            </w:r>
            <w:r w:rsidRPr="00C01FC3">
              <w:rPr>
                <w:color w:val="000000"/>
              </w:rPr>
              <w:t>е</w:t>
            </w:r>
            <w:r w:rsidRPr="00C01FC3">
              <w:rPr>
                <w:color w:val="000000"/>
              </w:rPr>
              <w:t>рации в валюте Российской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0106 0502 02 0000 640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color w:val="000000"/>
              </w:rPr>
            </w:pPr>
            <w:r w:rsidRPr="00C01FC3">
              <w:rPr>
                <w:color w:val="000000"/>
              </w:rPr>
              <w:t>339 770,4</w:t>
            </w:r>
          </w:p>
        </w:tc>
      </w:tr>
      <w:tr w:rsidR="00EC68EF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both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center"/>
              <w:rPr>
                <w:color w:val="000000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right"/>
              <w:rPr>
                <w:color w:val="000000"/>
              </w:rPr>
            </w:pP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b/>
              </w:rPr>
            </w:pPr>
            <w:r w:rsidRPr="00C01FC3">
              <w:rPr>
                <w:b/>
              </w:rPr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0106 10 00 00 0000 000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515 530,0</w:t>
            </w: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EC68EF" w:rsidRDefault="00C319CA" w:rsidP="00067B98">
            <w:pPr>
              <w:jc w:val="both"/>
              <w:rPr>
                <w:bCs/>
                <w:color w:val="000000"/>
                <w:spacing w:val="-4"/>
              </w:rPr>
            </w:pPr>
            <w:proofErr w:type="gramStart"/>
            <w:r w:rsidRPr="00EC68EF">
              <w:rPr>
                <w:bCs/>
                <w:color w:val="000000"/>
                <w:spacing w:val="-4"/>
              </w:rPr>
              <w:t>Увеличение финансовых активов в со</w:t>
            </w:r>
            <w:r w:rsidRPr="00EC68EF">
              <w:rPr>
                <w:bCs/>
                <w:color w:val="000000"/>
                <w:spacing w:val="-4"/>
              </w:rPr>
              <w:t>б</w:t>
            </w:r>
            <w:r w:rsidRPr="00EC68EF">
              <w:rPr>
                <w:bCs/>
                <w:color w:val="000000"/>
                <w:spacing w:val="-4"/>
              </w:rPr>
              <w:t>ственности субъектов Российской Фед</w:t>
            </w:r>
            <w:r w:rsidRPr="00EC68EF">
              <w:rPr>
                <w:bCs/>
                <w:color w:val="000000"/>
                <w:spacing w:val="-4"/>
              </w:rPr>
              <w:t>е</w:t>
            </w:r>
            <w:r w:rsidRPr="00EC68EF">
              <w:rPr>
                <w:bCs/>
                <w:color w:val="000000"/>
                <w:spacing w:val="-4"/>
              </w:rPr>
              <w:t>рации за счет средств на казначе</w:t>
            </w:r>
            <w:r w:rsidRPr="00EC68EF">
              <w:rPr>
                <w:bCs/>
                <w:color w:val="000000"/>
                <w:spacing w:val="-4"/>
              </w:rPr>
              <w:t>й</w:t>
            </w:r>
            <w:r w:rsidRPr="00EC68EF">
              <w:rPr>
                <w:bCs/>
                <w:color w:val="000000"/>
                <w:spacing w:val="-4"/>
              </w:rPr>
              <w:t>ских счетах для осуществления и отр</w:t>
            </w:r>
            <w:r w:rsidRPr="00EC68EF">
              <w:rPr>
                <w:bCs/>
                <w:color w:val="000000"/>
                <w:spacing w:val="-4"/>
              </w:rPr>
              <w:t>а</w:t>
            </w:r>
            <w:r w:rsidRPr="00EC68EF">
              <w:rPr>
                <w:bCs/>
                <w:color w:val="000000"/>
                <w:spacing w:val="-4"/>
              </w:rPr>
              <w:t>жения операций с денежными средствами, п</w:t>
            </w:r>
            <w:r w:rsidRPr="00EC68EF">
              <w:rPr>
                <w:bCs/>
                <w:color w:val="000000"/>
                <w:spacing w:val="-4"/>
              </w:rPr>
              <w:t>о</w:t>
            </w:r>
            <w:r w:rsidRPr="00EC68EF">
              <w:rPr>
                <w:bCs/>
                <w:color w:val="000000"/>
                <w:spacing w:val="-4"/>
              </w:rPr>
              <w:t>ступающими во временное распоряжение получателей средств бюджета субъекта Российской Федер</w:t>
            </w:r>
            <w:r w:rsidRPr="00EC68EF">
              <w:rPr>
                <w:bCs/>
                <w:color w:val="000000"/>
                <w:spacing w:val="-4"/>
              </w:rPr>
              <w:t>а</w:t>
            </w:r>
            <w:r w:rsidRPr="00EC68EF">
              <w:rPr>
                <w:bCs/>
                <w:color w:val="000000"/>
                <w:spacing w:val="-4"/>
              </w:rPr>
              <w:t>ции, казначейских счетах для ос</w:t>
            </w:r>
            <w:r w:rsidRPr="00EC68EF">
              <w:rPr>
                <w:bCs/>
                <w:color w:val="000000"/>
                <w:spacing w:val="-4"/>
              </w:rPr>
              <w:t>у</w:t>
            </w:r>
            <w:r w:rsidRPr="00EC68EF">
              <w:rPr>
                <w:bCs/>
                <w:color w:val="000000"/>
                <w:spacing w:val="-4"/>
              </w:rPr>
              <w:t>ществления и отражения операций с денежными средствами бю</w:t>
            </w:r>
            <w:r w:rsidRPr="00EC68EF">
              <w:rPr>
                <w:bCs/>
                <w:color w:val="000000"/>
                <w:spacing w:val="-4"/>
              </w:rPr>
              <w:t>д</w:t>
            </w:r>
            <w:r w:rsidRPr="00EC68EF">
              <w:rPr>
                <w:bCs/>
                <w:color w:val="000000"/>
                <w:spacing w:val="-4"/>
              </w:rPr>
              <w:t>жетных и автономных учреждений, ед</w:t>
            </w:r>
            <w:r w:rsidRPr="00EC68EF">
              <w:rPr>
                <w:bCs/>
                <w:color w:val="000000"/>
                <w:spacing w:val="-4"/>
              </w:rPr>
              <w:t>и</w:t>
            </w:r>
            <w:r w:rsidRPr="00EC68EF">
              <w:rPr>
                <w:bCs/>
                <w:color w:val="000000"/>
                <w:spacing w:val="-4"/>
              </w:rPr>
              <w:t>ных сч</w:t>
            </w:r>
            <w:r w:rsidRPr="00EC68EF">
              <w:rPr>
                <w:bCs/>
                <w:color w:val="000000"/>
                <w:spacing w:val="-4"/>
              </w:rPr>
              <w:t>е</w:t>
            </w:r>
            <w:r w:rsidRPr="00EC68EF">
              <w:rPr>
                <w:bCs/>
                <w:color w:val="000000"/>
                <w:spacing w:val="-4"/>
              </w:rPr>
              <w:t>тах бюджетов государственных внебюджетных фондов, казначейских сч</w:t>
            </w:r>
            <w:r w:rsidRPr="00EC68EF">
              <w:rPr>
                <w:bCs/>
                <w:color w:val="000000"/>
                <w:spacing w:val="-4"/>
              </w:rPr>
              <w:t>е</w:t>
            </w:r>
            <w:r w:rsidRPr="00EC68EF">
              <w:rPr>
                <w:bCs/>
                <w:color w:val="000000"/>
                <w:spacing w:val="-4"/>
              </w:rPr>
              <w:t>тах для осуществления и отражения операций с</w:t>
            </w:r>
            <w:proofErr w:type="gramEnd"/>
            <w:r w:rsidRPr="00EC68EF">
              <w:rPr>
                <w:bCs/>
                <w:color w:val="000000"/>
                <w:spacing w:val="-4"/>
              </w:rPr>
              <w:t xml:space="preserve"> денежными средствами юр</w:t>
            </w:r>
            <w:r w:rsidRPr="00EC68EF">
              <w:rPr>
                <w:bCs/>
                <w:color w:val="000000"/>
                <w:spacing w:val="-4"/>
              </w:rPr>
              <w:t>и</w:t>
            </w:r>
            <w:r w:rsidRPr="00EC68EF">
              <w:rPr>
                <w:bCs/>
                <w:color w:val="000000"/>
                <w:spacing w:val="-4"/>
              </w:rPr>
              <w:t>дических лиц, не являющихся участн</w:t>
            </w:r>
            <w:r w:rsidRPr="00EC68EF">
              <w:rPr>
                <w:bCs/>
                <w:color w:val="000000"/>
                <w:spacing w:val="-4"/>
              </w:rPr>
              <w:t>и</w:t>
            </w:r>
            <w:r w:rsidRPr="00EC68EF">
              <w:rPr>
                <w:bCs/>
                <w:color w:val="000000"/>
                <w:spacing w:val="-4"/>
              </w:rPr>
              <w:lastRenderedPageBreak/>
              <w:t>ками бюджетного процесса, бюджетн</w:t>
            </w:r>
            <w:r w:rsidRPr="00EC68EF">
              <w:rPr>
                <w:bCs/>
                <w:color w:val="000000"/>
                <w:spacing w:val="-4"/>
              </w:rPr>
              <w:t>ы</w:t>
            </w:r>
            <w:r w:rsidRPr="00EC68EF">
              <w:rPr>
                <w:bCs/>
                <w:color w:val="000000"/>
                <w:spacing w:val="-4"/>
              </w:rPr>
              <w:t>ми и автономными учрежд</w:t>
            </w:r>
            <w:r w:rsidRPr="00EC68EF">
              <w:rPr>
                <w:bCs/>
                <w:color w:val="000000"/>
                <w:spacing w:val="-4"/>
              </w:rPr>
              <w:t>е</w:t>
            </w:r>
            <w:r w:rsidRPr="00EC68EF">
              <w:rPr>
                <w:bCs/>
                <w:color w:val="000000"/>
                <w:spacing w:val="-4"/>
              </w:rPr>
              <w:t>ниями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EC68EF" w:rsidRDefault="00EC68EF" w:rsidP="00067B98">
            <w:pPr>
              <w:jc w:val="center"/>
            </w:pPr>
          </w:p>
          <w:p w:rsidR="00C319CA" w:rsidRPr="00C01FC3" w:rsidRDefault="00C319CA" w:rsidP="00067B98">
            <w:pPr>
              <w:jc w:val="center"/>
            </w:pPr>
            <w:r w:rsidRPr="00C01FC3">
              <w:t>892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center"/>
              <w:rPr>
                <w:bCs/>
                <w:color w:val="000000"/>
              </w:rPr>
            </w:pPr>
          </w:p>
          <w:p w:rsidR="00C319CA" w:rsidRPr="00C01FC3" w:rsidRDefault="00C319CA" w:rsidP="00067B98">
            <w:pPr>
              <w:jc w:val="center"/>
              <w:rPr>
                <w:bCs/>
                <w:color w:val="000000"/>
              </w:rPr>
            </w:pPr>
            <w:r w:rsidRPr="00C01FC3">
              <w:rPr>
                <w:bCs/>
                <w:color w:val="000000"/>
              </w:rPr>
              <w:t>0106 10 02 02 0000 550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</w:p>
          <w:p w:rsidR="00EC68EF" w:rsidRDefault="00EC68EF" w:rsidP="00067B98">
            <w:pPr>
              <w:jc w:val="right"/>
              <w:rPr>
                <w:bCs/>
                <w:color w:val="000000"/>
              </w:rPr>
            </w:pPr>
            <w:bookmarkStart w:id="0" w:name="_GoBack"/>
            <w:bookmarkEnd w:id="0"/>
          </w:p>
          <w:p w:rsidR="00C319CA" w:rsidRPr="00C01FC3" w:rsidRDefault="00C319CA" w:rsidP="00067B98">
            <w:pPr>
              <w:jc w:val="right"/>
              <w:rPr>
                <w:bCs/>
                <w:color w:val="000000"/>
              </w:rPr>
            </w:pPr>
            <w:r w:rsidRPr="00C01FC3">
              <w:rPr>
                <w:bCs/>
                <w:color w:val="000000"/>
              </w:rPr>
              <w:t>515 530,0</w:t>
            </w:r>
          </w:p>
        </w:tc>
      </w:tr>
      <w:tr w:rsidR="00EC68EF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center"/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EF" w:rsidRPr="00C01FC3" w:rsidRDefault="00EC68EF" w:rsidP="00067B98">
            <w:pPr>
              <w:jc w:val="right"/>
              <w:rPr>
                <w:bCs/>
                <w:color w:val="000000"/>
              </w:rPr>
            </w:pP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Изменение остатков средств на сч</w:t>
            </w:r>
            <w:r w:rsidRPr="00C01FC3">
              <w:rPr>
                <w:b/>
                <w:bCs/>
                <w:color w:val="000000"/>
              </w:rPr>
              <w:t>е</w:t>
            </w:r>
            <w:r w:rsidRPr="00C01FC3">
              <w:rPr>
                <w:b/>
                <w:bCs/>
                <w:color w:val="000000"/>
              </w:rPr>
              <w:t>тах по учету средств бюджетов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b/>
              </w:rPr>
            </w:pPr>
            <w:r w:rsidRPr="00C01FC3">
              <w:rPr>
                <w:b/>
              </w:rPr>
              <w:t>000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0105 0000 00 0000 000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b/>
                <w:bCs/>
                <w:color w:val="000000"/>
              </w:rPr>
            </w:pPr>
            <w:r w:rsidRPr="00C01FC3">
              <w:rPr>
                <w:b/>
                <w:bCs/>
                <w:color w:val="000000"/>
              </w:rPr>
              <w:t>-4 784 136,0</w:t>
            </w: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t xml:space="preserve">Увеличение </w:t>
            </w:r>
            <w:proofErr w:type="gramStart"/>
            <w:r w:rsidRPr="00C01FC3">
              <w:rPr>
                <w:color w:val="000000"/>
              </w:rPr>
              <w:t>остатков денежных средств финансовых резервов бюджетов суб</w:t>
            </w:r>
            <w:r w:rsidRPr="00C01FC3">
              <w:rPr>
                <w:color w:val="000000"/>
              </w:rPr>
              <w:t>ъ</w:t>
            </w:r>
            <w:r w:rsidRPr="00C01FC3">
              <w:rPr>
                <w:color w:val="000000"/>
              </w:rPr>
              <w:t>ектов Российской Федерации</w:t>
            </w:r>
            <w:proofErr w:type="gramEnd"/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</w:pPr>
            <w:r w:rsidRPr="00C01FC3">
              <w:t>000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0105 0101 02 0000 510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color w:val="000000"/>
              </w:rPr>
            </w:pPr>
            <w:r w:rsidRPr="00C01FC3">
              <w:rPr>
                <w:color w:val="000000"/>
              </w:rPr>
              <w:t>0,0</w:t>
            </w: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EC68EF" w:rsidRDefault="00C319CA" w:rsidP="00067B98">
            <w:pPr>
              <w:jc w:val="both"/>
              <w:rPr>
                <w:color w:val="000000"/>
                <w:spacing w:val="-4"/>
              </w:rPr>
            </w:pPr>
            <w:r w:rsidRPr="00EC68EF">
              <w:rPr>
                <w:color w:val="000000"/>
                <w:spacing w:val="-4"/>
              </w:rPr>
              <w:t xml:space="preserve">Уменьшение </w:t>
            </w:r>
            <w:proofErr w:type="gramStart"/>
            <w:r w:rsidRPr="00EC68EF">
              <w:rPr>
                <w:color w:val="000000"/>
                <w:spacing w:val="-4"/>
              </w:rPr>
              <w:t>остатков денежных средств финансовых резервов бюджетов субъе</w:t>
            </w:r>
            <w:r w:rsidRPr="00EC68EF">
              <w:rPr>
                <w:color w:val="000000"/>
                <w:spacing w:val="-4"/>
              </w:rPr>
              <w:t>к</w:t>
            </w:r>
            <w:r w:rsidRPr="00EC68EF">
              <w:rPr>
                <w:color w:val="000000"/>
                <w:spacing w:val="-4"/>
              </w:rPr>
              <w:t>тов Российской Федерации</w:t>
            </w:r>
            <w:proofErr w:type="gramEnd"/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</w:pPr>
            <w:r w:rsidRPr="00C01FC3">
              <w:t>000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0105 0101 02 0000 610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color w:val="000000"/>
              </w:rPr>
            </w:pPr>
            <w:r w:rsidRPr="00C01FC3">
              <w:rPr>
                <w:color w:val="000000"/>
              </w:rPr>
              <w:t>0,0</w:t>
            </w:r>
          </w:p>
        </w:tc>
      </w:tr>
      <w:tr w:rsidR="00C319CA" w:rsidRPr="0089557B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t xml:space="preserve">Увеличение прочих </w:t>
            </w:r>
            <w:proofErr w:type="gramStart"/>
            <w:r w:rsidRPr="00C01FC3">
              <w:rPr>
                <w:color w:val="000000"/>
              </w:rPr>
              <w:t>остатков денежных средств бюджетов субъектов Росси</w:t>
            </w:r>
            <w:r w:rsidRPr="00C01FC3">
              <w:rPr>
                <w:color w:val="000000"/>
              </w:rPr>
              <w:t>й</w:t>
            </w:r>
            <w:r w:rsidRPr="00C01FC3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</w:pPr>
            <w:r w:rsidRPr="00C01FC3">
              <w:t>000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0105 0201 02 0000 510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color w:val="000000"/>
              </w:rPr>
            </w:pPr>
            <w:r w:rsidRPr="00C01FC3">
              <w:rPr>
                <w:color w:val="000000"/>
              </w:rPr>
              <w:t>-114 894 326,7</w:t>
            </w:r>
          </w:p>
        </w:tc>
      </w:tr>
      <w:tr w:rsidR="00C319CA" w:rsidTr="00067B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both"/>
              <w:rPr>
                <w:color w:val="000000"/>
              </w:rPr>
            </w:pPr>
            <w:r w:rsidRPr="00C01FC3">
              <w:rPr>
                <w:color w:val="000000"/>
              </w:rPr>
              <w:t xml:space="preserve">Уменьшение прочих </w:t>
            </w:r>
            <w:proofErr w:type="gramStart"/>
            <w:r w:rsidRPr="00C01FC3">
              <w:rPr>
                <w:color w:val="000000"/>
              </w:rPr>
              <w:t>остатков дене</w:t>
            </w:r>
            <w:r w:rsidRPr="00C01FC3">
              <w:rPr>
                <w:color w:val="000000"/>
              </w:rPr>
              <w:t>ж</w:t>
            </w:r>
            <w:r w:rsidRPr="00C01FC3">
              <w:rPr>
                <w:color w:val="000000"/>
              </w:rPr>
              <w:t>ных средств бюджетов субъектов Ро</w:t>
            </w:r>
            <w:r w:rsidRPr="00C01FC3">
              <w:rPr>
                <w:color w:val="000000"/>
              </w:rPr>
              <w:t>с</w:t>
            </w:r>
            <w:r w:rsidRPr="00C01FC3">
              <w:rPr>
                <w:color w:val="000000"/>
              </w:rPr>
              <w:t>сийской Федерации</w:t>
            </w:r>
            <w:proofErr w:type="gramEnd"/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</w:pPr>
            <w:r w:rsidRPr="00C01FC3">
              <w:t>000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center"/>
              <w:rPr>
                <w:color w:val="000000"/>
              </w:rPr>
            </w:pPr>
            <w:r w:rsidRPr="00C01FC3">
              <w:rPr>
                <w:color w:val="000000"/>
              </w:rPr>
              <w:t>0105 0201 02 0000 610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C01FC3" w:rsidRDefault="00C319CA" w:rsidP="00067B98">
            <w:pPr>
              <w:jc w:val="right"/>
              <w:rPr>
                <w:color w:val="000000"/>
              </w:rPr>
            </w:pPr>
            <w:r w:rsidRPr="00C01FC3">
              <w:rPr>
                <w:color w:val="000000"/>
              </w:rPr>
              <w:t>110 110 190,7</w:t>
            </w:r>
          </w:p>
        </w:tc>
      </w:tr>
    </w:tbl>
    <w:p w:rsidR="00771F1A" w:rsidRDefault="00771F1A"/>
    <w:p w:rsidR="00771F1A" w:rsidRDefault="00771F1A"/>
    <w:p w:rsidR="00843755" w:rsidRPr="00555A76" w:rsidRDefault="00843755">
      <w:pPr>
        <w:jc w:val="center"/>
        <w:rPr>
          <w:sz w:val="26"/>
        </w:rPr>
      </w:pPr>
    </w:p>
    <w:p w:rsidR="00771F1A" w:rsidRDefault="00771F1A" w:rsidP="00843755">
      <w:pPr>
        <w:jc w:val="center"/>
      </w:pPr>
    </w:p>
    <w:sectPr w:rsidR="00771F1A" w:rsidSect="00126E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AD4" w:rsidRDefault="008D3AD4">
      <w:r>
        <w:separator/>
      </w:r>
    </w:p>
  </w:endnote>
  <w:endnote w:type="continuationSeparator" w:id="0">
    <w:p w:rsidR="008D3AD4" w:rsidRDefault="008D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08" w:rsidRDefault="00E9630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08" w:rsidRDefault="00E9630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08" w:rsidRDefault="00E963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AD4" w:rsidRDefault="008D3AD4">
      <w:r>
        <w:separator/>
      </w:r>
    </w:p>
  </w:footnote>
  <w:footnote w:type="continuationSeparator" w:id="0">
    <w:p w:rsidR="008D3AD4" w:rsidRDefault="008D3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F1A" w:rsidRDefault="00771F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01AE8">
      <w:rPr>
        <w:rStyle w:val="a4"/>
        <w:noProof/>
      </w:rPr>
      <w:t>3</w:t>
    </w:r>
    <w:r>
      <w:rPr>
        <w:rStyle w:val="a4"/>
      </w:rPr>
      <w:fldChar w:fldCharType="end"/>
    </w:r>
  </w:p>
  <w:p w:rsidR="00771F1A" w:rsidRDefault="00771F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F1A" w:rsidRPr="00E96308" w:rsidRDefault="00771F1A">
    <w:pPr>
      <w:pStyle w:val="a3"/>
      <w:framePr w:wrap="around" w:vAnchor="text" w:hAnchor="margin" w:xAlign="center" w:y="1"/>
      <w:rPr>
        <w:rStyle w:val="a4"/>
        <w:sz w:val="22"/>
      </w:rPr>
    </w:pPr>
    <w:r w:rsidRPr="00E96308">
      <w:rPr>
        <w:rStyle w:val="a4"/>
        <w:sz w:val="22"/>
      </w:rPr>
      <w:fldChar w:fldCharType="begin"/>
    </w:r>
    <w:r w:rsidRPr="00E96308">
      <w:rPr>
        <w:rStyle w:val="a4"/>
        <w:sz w:val="22"/>
      </w:rPr>
      <w:instrText xml:space="preserve">PAGE  </w:instrText>
    </w:r>
    <w:r w:rsidRPr="00E96308">
      <w:rPr>
        <w:rStyle w:val="a4"/>
        <w:sz w:val="22"/>
      </w:rPr>
      <w:fldChar w:fldCharType="separate"/>
    </w:r>
    <w:r w:rsidR="00EC68EF">
      <w:rPr>
        <w:rStyle w:val="a4"/>
        <w:noProof/>
        <w:sz w:val="22"/>
      </w:rPr>
      <w:t>2</w:t>
    </w:r>
    <w:r w:rsidRPr="00E96308">
      <w:rPr>
        <w:rStyle w:val="a4"/>
        <w:sz w:val="22"/>
      </w:rPr>
      <w:fldChar w:fldCharType="end"/>
    </w:r>
  </w:p>
  <w:p w:rsidR="00771F1A" w:rsidRDefault="00771F1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08" w:rsidRDefault="00E963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B62"/>
    <w:rsid w:val="00001177"/>
    <w:rsid w:val="000117EB"/>
    <w:rsid w:val="000120FB"/>
    <w:rsid w:val="000203EB"/>
    <w:rsid w:val="000476EB"/>
    <w:rsid w:val="000622D5"/>
    <w:rsid w:val="000650DD"/>
    <w:rsid w:val="00067B98"/>
    <w:rsid w:val="0009506F"/>
    <w:rsid w:val="000B0FEF"/>
    <w:rsid w:val="000C0DD5"/>
    <w:rsid w:val="000C5966"/>
    <w:rsid w:val="000D4678"/>
    <w:rsid w:val="000F4CAC"/>
    <w:rsid w:val="0010035C"/>
    <w:rsid w:val="00101AE8"/>
    <w:rsid w:val="00104B62"/>
    <w:rsid w:val="001078E6"/>
    <w:rsid w:val="00126EF0"/>
    <w:rsid w:val="001303D4"/>
    <w:rsid w:val="00132516"/>
    <w:rsid w:val="001342C2"/>
    <w:rsid w:val="001500F5"/>
    <w:rsid w:val="001501A2"/>
    <w:rsid w:val="001735EE"/>
    <w:rsid w:val="0017621C"/>
    <w:rsid w:val="00181836"/>
    <w:rsid w:val="00194971"/>
    <w:rsid w:val="001B1809"/>
    <w:rsid w:val="001E177B"/>
    <w:rsid w:val="001F6070"/>
    <w:rsid w:val="00205C20"/>
    <w:rsid w:val="002103D6"/>
    <w:rsid w:val="00240CDD"/>
    <w:rsid w:val="0024173C"/>
    <w:rsid w:val="00242DA5"/>
    <w:rsid w:val="002A6694"/>
    <w:rsid w:val="002B42D5"/>
    <w:rsid w:val="002B6BB8"/>
    <w:rsid w:val="002B75DC"/>
    <w:rsid w:val="002E1D6F"/>
    <w:rsid w:val="00303AD8"/>
    <w:rsid w:val="00304B6D"/>
    <w:rsid w:val="0030740B"/>
    <w:rsid w:val="003208EF"/>
    <w:rsid w:val="003354FA"/>
    <w:rsid w:val="003370CF"/>
    <w:rsid w:val="003442E9"/>
    <w:rsid w:val="0034692A"/>
    <w:rsid w:val="00352779"/>
    <w:rsid w:val="003623EC"/>
    <w:rsid w:val="00372EED"/>
    <w:rsid w:val="003814E0"/>
    <w:rsid w:val="003852D8"/>
    <w:rsid w:val="00387234"/>
    <w:rsid w:val="003A1303"/>
    <w:rsid w:val="003A4596"/>
    <w:rsid w:val="003A63DF"/>
    <w:rsid w:val="003B265D"/>
    <w:rsid w:val="003C7B02"/>
    <w:rsid w:val="003D2A38"/>
    <w:rsid w:val="003D78D5"/>
    <w:rsid w:val="003E6C37"/>
    <w:rsid w:val="003F50B1"/>
    <w:rsid w:val="00417E65"/>
    <w:rsid w:val="0042432E"/>
    <w:rsid w:val="00437B88"/>
    <w:rsid w:val="00441C80"/>
    <w:rsid w:val="0044398F"/>
    <w:rsid w:val="00447F4B"/>
    <w:rsid w:val="00453CC6"/>
    <w:rsid w:val="00464151"/>
    <w:rsid w:val="004647FE"/>
    <w:rsid w:val="00472BAB"/>
    <w:rsid w:val="00484863"/>
    <w:rsid w:val="00487E14"/>
    <w:rsid w:val="004C0586"/>
    <w:rsid w:val="004D1963"/>
    <w:rsid w:val="004F23D3"/>
    <w:rsid w:val="00504509"/>
    <w:rsid w:val="00511655"/>
    <w:rsid w:val="00517CD3"/>
    <w:rsid w:val="0053002B"/>
    <w:rsid w:val="005306E4"/>
    <w:rsid w:val="005360A2"/>
    <w:rsid w:val="00537080"/>
    <w:rsid w:val="0056050D"/>
    <w:rsid w:val="00575ACD"/>
    <w:rsid w:val="00587DFA"/>
    <w:rsid w:val="00587FB6"/>
    <w:rsid w:val="00591956"/>
    <w:rsid w:val="00591CC1"/>
    <w:rsid w:val="0059322D"/>
    <w:rsid w:val="005A177A"/>
    <w:rsid w:val="005A32AB"/>
    <w:rsid w:val="005D073C"/>
    <w:rsid w:val="005E054F"/>
    <w:rsid w:val="005F4F4E"/>
    <w:rsid w:val="0060314D"/>
    <w:rsid w:val="00604204"/>
    <w:rsid w:val="00605D2A"/>
    <w:rsid w:val="006076D8"/>
    <w:rsid w:val="006124DA"/>
    <w:rsid w:val="006129AD"/>
    <w:rsid w:val="00614DA7"/>
    <w:rsid w:val="00630C3F"/>
    <w:rsid w:val="00644007"/>
    <w:rsid w:val="00672B7E"/>
    <w:rsid w:val="006732ED"/>
    <w:rsid w:val="00682ECB"/>
    <w:rsid w:val="00687C7E"/>
    <w:rsid w:val="006B067C"/>
    <w:rsid w:val="006D2F71"/>
    <w:rsid w:val="006E0037"/>
    <w:rsid w:val="006E04E5"/>
    <w:rsid w:val="006E7769"/>
    <w:rsid w:val="006F5A01"/>
    <w:rsid w:val="006F631E"/>
    <w:rsid w:val="00703067"/>
    <w:rsid w:val="0070385C"/>
    <w:rsid w:val="007121C2"/>
    <w:rsid w:val="007276AD"/>
    <w:rsid w:val="00727B01"/>
    <w:rsid w:val="00731C4A"/>
    <w:rsid w:val="007326BA"/>
    <w:rsid w:val="007329B5"/>
    <w:rsid w:val="007447BF"/>
    <w:rsid w:val="00753815"/>
    <w:rsid w:val="007602CE"/>
    <w:rsid w:val="00761E6E"/>
    <w:rsid w:val="00766EF6"/>
    <w:rsid w:val="00771C97"/>
    <w:rsid w:val="00771F1A"/>
    <w:rsid w:val="00773155"/>
    <w:rsid w:val="00783F39"/>
    <w:rsid w:val="00797676"/>
    <w:rsid w:val="007A6235"/>
    <w:rsid w:val="007E1D0A"/>
    <w:rsid w:val="007F24AC"/>
    <w:rsid w:val="007F4775"/>
    <w:rsid w:val="008008C0"/>
    <w:rsid w:val="00817DAC"/>
    <w:rsid w:val="00820E06"/>
    <w:rsid w:val="00821C6E"/>
    <w:rsid w:val="00822D3C"/>
    <w:rsid w:val="00825336"/>
    <w:rsid w:val="0083257A"/>
    <w:rsid w:val="00834A7B"/>
    <w:rsid w:val="00842209"/>
    <w:rsid w:val="00843755"/>
    <w:rsid w:val="00843890"/>
    <w:rsid w:val="008457B9"/>
    <w:rsid w:val="0085362B"/>
    <w:rsid w:val="00863A47"/>
    <w:rsid w:val="00871725"/>
    <w:rsid w:val="00883043"/>
    <w:rsid w:val="00894046"/>
    <w:rsid w:val="0089557B"/>
    <w:rsid w:val="0089620C"/>
    <w:rsid w:val="008A00D0"/>
    <w:rsid w:val="008B0E31"/>
    <w:rsid w:val="008B69BB"/>
    <w:rsid w:val="008C21E5"/>
    <w:rsid w:val="008C59BD"/>
    <w:rsid w:val="008D3259"/>
    <w:rsid w:val="008D3AD4"/>
    <w:rsid w:val="008D5AF6"/>
    <w:rsid w:val="008E14A2"/>
    <w:rsid w:val="008E20A5"/>
    <w:rsid w:val="00900AF3"/>
    <w:rsid w:val="00902F13"/>
    <w:rsid w:val="00903306"/>
    <w:rsid w:val="0090694C"/>
    <w:rsid w:val="00952CD8"/>
    <w:rsid w:val="00961D26"/>
    <w:rsid w:val="0096490D"/>
    <w:rsid w:val="00970F8D"/>
    <w:rsid w:val="009728C7"/>
    <w:rsid w:val="009A0D4A"/>
    <w:rsid w:val="009A25C5"/>
    <w:rsid w:val="009B2E0C"/>
    <w:rsid w:val="009E0A6F"/>
    <w:rsid w:val="009E0C38"/>
    <w:rsid w:val="009E6CFC"/>
    <w:rsid w:val="009F21DB"/>
    <w:rsid w:val="009F5918"/>
    <w:rsid w:val="009F79C6"/>
    <w:rsid w:val="00A133AF"/>
    <w:rsid w:val="00A163E6"/>
    <w:rsid w:val="00A21329"/>
    <w:rsid w:val="00A21F06"/>
    <w:rsid w:val="00A2498C"/>
    <w:rsid w:val="00A30741"/>
    <w:rsid w:val="00A71733"/>
    <w:rsid w:val="00A74095"/>
    <w:rsid w:val="00A859DC"/>
    <w:rsid w:val="00A94D81"/>
    <w:rsid w:val="00AA4C1F"/>
    <w:rsid w:val="00AB2CD2"/>
    <w:rsid w:val="00AC4943"/>
    <w:rsid w:val="00AD3E50"/>
    <w:rsid w:val="00AE2434"/>
    <w:rsid w:val="00AF6B85"/>
    <w:rsid w:val="00AF7F28"/>
    <w:rsid w:val="00B237AF"/>
    <w:rsid w:val="00B34FF0"/>
    <w:rsid w:val="00B605F5"/>
    <w:rsid w:val="00B61538"/>
    <w:rsid w:val="00B73F62"/>
    <w:rsid w:val="00B871D0"/>
    <w:rsid w:val="00BA4449"/>
    <w:rsid w:val="00BA445A"/>
    <w:rsid w:val="00BA4843"/>
    <w:rsid w:val="00BB513C"/>
    <w:rsid w:val="00BD102F"/>
    <w:rsid w:val="00BD3484"/>
    <w:rsid w:val="00BE3F49"/>
    <w:rsid w:val="00BE4CE9"/>
    <w:rsid w:val="00BF31B8"/>
    <w:rsid w:val="00BF5AF9"/>
    <w:rsid w:val="00C006AC"/>
    <w:rsid w:val="00C01FC3"/>
    <w:rsid w:val="00C10411"/>
    <w:rsid w:val="00C23624"/>
    <w:rsid w:val="00C319CA"/>
    <w:rsid w:val="00C33C68"/>
    <w:rsid w:val="00C34BA8"/>
    <w:rsid w:val="00C34CBF"/>
    <w:rsid w:val="00C36781"/>
    <w:rsid w:val="00C40E7D"/>
    <w:rsid w:val="00C41132"/>
    <w:rsid w:val="00C45BEF"/>
    <w:rsid w:val="00C514A5"/>
    <w:rsid w:val="00C5189F"/>
    <w:rsid w:val="00C53AB9"/>
    <w:rsid w:val="00C57B31"/>
    <w:rsid w:val="00C613AF"/>
    <w:rsid w:val="00C63C15"/>
    <w:rsid w:val="00C64736"/>
    <w:rsid w:val="00C652F6"/>
    <w:rsid w:val="00C70313"/>
    <w:rsid w:val="00C760BB"/>
    <w:rsid w:val="00C82C11"/>
    <w:rsid w:val="00C82FFF"/>
    <w:rsid w:val="00C942AE"/>
    <w:rsid w:val="00CA62AF"/>
    <w:rsid w:val="00CB1240"/>
    <w:rsid w:val="00CF0356"/>
    <w:rsid w:val="00CF60D5"/>
    <w:rsid w:val="00D055F8"/>
    <w:rsid w:val="00D17C1C"/>
    <w:rsid w:val="00D20F27"/>
    <w:rsid w:val="00D23A6E"/>
    <w:rsid w:val="00D67F8A"/>
    <w:rsid w:val="00D70004"/>
    <w:rsid w:val="00D72A3A"/>
    <w:rsid w:val="00D77BCA"/>
    <w:rsid w:val="00D84390"/>
    <w:rsid w:val="00D92307"/>
    <w:rsid w:val="00DA610E"/>
    <w:rsid w:val="00DB3C33"/>
    <w:rsid w:val="00DE2EAB"/>
    <w:rsid w:val="00DE77A6"/>
    <w:rsid w:val="00DF638F"/>
    <w:rsid w:val="00E04A57"/>
    <w:rsid w:val="00E1252A"/>
    <w:rsid w:val="00E3393A"/>
    <w:rsid w:val="00E33B02"/>
    <w:rsid w:val="00E4137F"/>
    <w:rsid w:val="00E43D9E"/>
    <w:rsid w:val="00E56780"/>
    <w:rsid w:val="00E61901"/>
    <w:rsid w:val="00E71948"/>
    <w:rsid w:val="00E77CE6"/>
    <w:rsid w:val="00E854DA"/>
    <w:rsid w:val="00E87751"/>
    <w:rsid w:val="00E96308"/>
    <w:rsid w:val="00EA1ABD"/>
    <w:rsid w:val="00EC68EF"/>
    <w:rsid w:val="00ED66BE"/>
    <w:rsid w:val="00ED7FD8"/>
    <w:rsid w:val="00EE73C8"/>
    <w:rsid w:val="00EF7DCF"/>
    <w:rsid w:val="00F112F1"/>
    <w:rsid w:val="00F30F76"/>
    <w:rsid w:val="00F32EB8"/>
    <w:rsid w:val="00F33F50"/>
    <w:rsid w:val="00F348B9"/>
    <w:rsid w:val="00F35C3E"/>
    <w:rsid w:val="00F465BC"/>
    <w:rsid w:val="00F57FD9"/>
    <w:rsid w:val="00F702E1"/>
    <w:rsid w:val="00F720CF"/>
    <w:rsid w:val="00F84B30"/>
    <w:rsid w:val="00F9280E"/>
    <w:rsid w:val="00FA4EC4"/>
    <w:rsid w:val="00FA61B5"/>
    <w:rsid w:val="00FA79E3"/>
    <w:rsid w:val="00FB17A1"/>
    <w:rsid w:val="00FB6266"/>
    <w:rsid w:val="00FC0CAA"/>
    <w:rsid w:val="00FC3A50"/>
    <w:rsid w:val="00FE1545"/>
    <w:rsid w:val="00FF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left="5103"/>
      <w:outlineLvl w:val="0"/>
    </w:pPr>
    <w:rPr>
      <w:rFonts w:ascii="TimesET" w:hAnsi="TimesET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imesET" w:hAnsi="TimesET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TimesET" w:hAnsi="TimesET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character" w:customStyle="1" w:styleId="10">
    <w:name w:val="Заголовок 1 Знак"/>
    <w:link w:val="1"/>
    <w:rsid w:val="00F348B9"/>
    <w:rPr>
      <w:rFonts w:ascii="TimesET" w:hAnsi="TimesET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9A0D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A0D4A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96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9630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left="5103"/>
      <w:outlineLvl w:val="0"/>
    </w:pPr>
    <w:rPr>
      <w:rFonts w:ascii="TimesET" w:hAnsi="TimesET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imesET" w:hAnsi="TimesET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TimesET" w:hAnsi="TimesET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character" w:customStyle="1" w:styleId="10">
    <w:name w:val="Заголовок 1 Знак"/>
    <w:link w:val="1"/>
    <w:rsid w:val="00F348B9"/>
    <w:rPr>
      <w:rFonts w:ascii="TimesET" w:hAnsi="TimesET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9A0D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A0D4A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96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963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Министерство финансов Чувашской Республики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Ярухин Алексей Владимирович</dc:creator>
  <cp:lastModifiedBy>Михайлова Ольга Валерьевна</cp:lastModifiedBy>
  <cp:revision>4</cp:revision>
  <cp:lastPrinted>2023-03-21T11:19:00Z</cp:lastPrinted>
  <dcterms:created xsi:type="dcterms:W3CDTF">2023-04-17T12:40:00Z</dcterms:created>
  <dcterms:modified xsi:type="dcterms:W3CDTF">2023-04-17T13:27:00Z</dcterms:modified>
</cp:coreProperties>
</file>